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9A" w:rsidRDefault="00697DEB">
      <w:r>
        <w:t>11-4-19 Minutes</w:t>
      </w:r>
    </w:p>
    <w:p w:rsidR="00697DEB" w:rsidRDefault="00697DEB">
      <w:r>
        <w:t>Stebbins High School</w:t>
      </w:r>
    </w:p>
    <w:p w:rsidR="00697DEB" w:rsidRDefault="00697DEB"/>
    <w:p w:rsidR="00697DEB" w:rsidRDefault="00697DEB">
      <w:r>
        <w:t>At 7pm, the meeting was called to order by Chaz.</w:t>
      </w:r>
      <w:r w:rsidR="0089388D">
        <w:t xml:space="preserve">  There were 35 members in attendance</w:t>
      </w:r>
    </w:p>
    <w:p w:rsidR="00697DEB" w:rsidRDefault="00697DEB">
      <w:r>
        <w:t>First order of business was to introduce Mark Gerhardt from the GMVKWA.  Mark spoke to the group regarding Kids’ Wrestling and the Safe Sports program.  We were encouraged to sign up for, not only the Safe Sports certification, but to also sign up for Greco-Roman officiating</w:t>
      </w:r>
      <w:r w:rsidR="002E586C">
        <w:t>.  Mark fielded questions from the group.</w:t>
      </w:r>
    </w:p>
    <w:p w:rsidR="002E586C" w:rsidRDefault="002E586C">
      <w:r>
        <w:t>Treasurers Report – To date, we have $8342.67 in our account with two bills outstanding.</w:t>
      </w:r>
    </w:p>
    <w:p w:rsidR="002E586C" w:rsidRDefault="002E586C">
      <w:r>
        <w:t xml:space="preserve">Secretaries Report – Spoke to attendance at the recent OWOA Board of Governors meeting.  From the meeting, we learned that Paul </w:t>
      </w:r>
      <w:proofErr w:type="spellStart"/>
      <w:r>
        <w:t>Branco</w:t>
      </w:r>
      <w:proofErr w:type="spellEnd"/>
      <w:r>
        <w:t xml:space="preserve"> has been nominated to be part of the OWOA Hall of Fame.  We were provided more information regarding ZOOOM Video.  Changes will be made to the membership and mailing lists to bring them both up to date for 2019-20.</w:t>
      </w:r>
    </w:p>
    <w:p w:rsidR="002E586C" w:rsidRDefault="002E586C">
      <w:r>
        <w:t>Presidents Report – Chaz spoke to the concerns about the bus ride to the clinic.  Purpose was to provide a free ride to the clinic, benefit from the clinic itself and become a “bonding experience for those who attended.  Not to be a “party”, even though adult beverages could have been purchased.</w:t>
      </w:r>
    </w:p>
    <w:p w:rsidR="002E586C" w:rsidRDefault="002E586C">
      <w:r>
        <w:t>Tony Stapleton brought up the HNC rule in order to review protocol.  Only the medical person in charge can request the extra time for assessment.</w:t>
      </w:r>
    </w:p>
    <w:p w:rsidR="002E586C" w:rsidRDefault="002E586C">
      <w:r>
        <w:t>New Business – Topic for the evening was “Mat Mechanics” by Chaz and Andy Kyle.  Both stressed the importance of using the signals correctly; “by the book”</w:t>
      </w:r>
      <w:r w:rsidR="0089388D">
        <w:t>.   Signals, as portrayed in the rules book, were demonstrated correctly as well as how signals done incorrectly can be misleading to scorers, coaches and fans.  The presentation continues by using a video from the new ZOOOM platform on Mechanics 101.</w:t>
      </w:r>
    </w:p>
    <w:p w:rsidR="0089388D" w:rsidRDefault="0089388D">
      <w:r>
        <w:t>Meeting adjourned at 8pm.</w:t>
      </w:r>
    </w:p>
    <w:p w:rsidR="0089388D" w:rsidRDefault="0089388D">
      <w:r>
        <w:t>Next meeting is at Centerville High School in the Central Unit Theater at 7pm</w:t>
      </w:r>
    </w:p>
    <w:p w:rsidR="0089388D" w:rsidRDefault="0089388D">
      <w:r>
        <w:t xml:space="preserve">Topic will be Illegal, Technical, Potentially Dangerous and Flagrant by Gerry </w:t>
      </w:r>
      <w:proofErr w:type="spellStart"/>
      <w:r>
        <w:t>Glowik</w:t>
      </w:r>
      <w:proofErr w:type="spellEnd"/>
      <w:r>
        <w:t>.</w:t>
      </w:r>
    </w:p>
    <w:p w:rsidR="0089388D" w:rsidRDefault="0089388D"/>
    <w:p w:rsidR="0089388D" w:rsidRDefault="0089388D">
      <w:r>
        <w:t>Respectfully submitted,</w:t>
      </w:r>
    </w:p>
    <w:p w:rsidR="0089388D" w:rsidRDefault="0089388D"/>
    <w:p w:rsidR="0089388D" w:rsidRDefault="0089388D">
      <w:r>
        <w:t>Tony Trent - Secretary</w:t>
      </w:r>
      <w:bookmarkStart w:id="0" w:name="_GoBack"/>
      <w:bookmarkEnd w:id="0"/>
    </w:p>
    <w:sectPr w:rsidR="0089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EB"/>
    <w:rsid w:val="002E586C"/>
    <w:rsid w:val="00697DEB"/>
    <w:rsid w:val="0089388D"/>
    <w:rsid w:val="00D9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3A5C2-5B85-4C4E-AA71-0B071ED3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2019-11-11T00:45:00Z</dcterms:created>
  <dcterms:modified xsi:type="dcterms:W3CDTF">2019-11-11T01:13:00Z</dcterms:modified>
</cp:coreProperties>
</file>